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0A" w:rsidRPr="00785D9E" w:rsidRDefault="003D280A" w:rsidP="003D280A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3D280A" w:rsidRDefault="003D280A" w:rsidP="003D280A">
      <w:pPr>
        <w:rPr>
          <w:b/>
          <w:bCs/>
        </w:rPr>
      </w:pPr>
    </w:p>
    <w:p w:rsidR="003D280A" w:rsidRDefault="003D280A" w:rsidP="003D280A">
      <w:pPr>
        <w:rPr>
          <w:b/>
          <w:bCs/>
        </w:rPr>
      </w:pPr>
    </w:p>
    <w:p w:rsidR="003D280A" w:rsidRDefault="003D280A" w:rsidP="003D280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Volby do Evropského parlamentu,</w:t>
      </w:r>
    </w:p>
    <w:p w:rsidR="003D280A" w:rsidRDefault="003D280A" w:rsidP="003D280A">
      <w:pPr>
        <w:jc w:val="center"/>
      </w:pPr>
      <w:r>
        <w:rPr>
          <w:b/>
          <w:bCs/>
          <w:sz w:val="34"/>
          <w:szCs w:val="34"/>
        </w:rPr>
        <w:t>konané v dnech 24. a 25. května 2019</w:t>
      </w:r>
    </w:p>
    <w:p w:rsidR="003D280A" w:rsidRDefault="003D280A" w:rsidP="003D280A"/>
    <w:p w:rsidR="003D280A" w:rsidRPr="00C83BC1" w:rsidRDefault="003D280A" w:rsidP="003D280A">
      <w:pPr>
        <w:pStyle w:val="Nzev"/>
        <w:jc w:val="left"/>
        <w:rPr>
          <w:sz w:val="24"/>
        </w:rPr>
      </w:pPr>
    </w:p>
    <w:p w:rsidR="003D280A" w:rsidRPr="00D863BB" w:rsidRDefault="003D280A" w:rsidP="003D280A">
      <w:pPr>
        <w:pStyle w:val="Nzev"/>
        <w:rPr>
          <w:sz w:val="32"/>
          <w:szCs w:val="32"/>
          <w:u w:val="single"/>
        </w:rPr>
      </w:pPr>
      <w:r w:rsidRPr="00D863BB">
        <w:rPr>
          <w:sz w:val="32"/>
          <w:szCs w:val="32"/>
          <w:u w:val="single"/>
        </w:rPr>
        <w:t>OZNÁMENÍ O DOBĚ A MÍSTĚ KONÁNÍ VOLEB</w:t>
      </w:r>
    </w:p>
    <w:p w:rsidR="003D280A" w:rsidRPr="00D863BB" w:rsidRDefault="003D280A" w:rsidP="003D280A">
      <w:pPr>
        <w:pStyle w:val="Nadpis1"/>
        <w:jc w:val="both"/>
        <w:rPr>
          <w:rFonts w:ascii="Times New Roman" w:hAnsi="Times New Roman"/>
          <w:sz w:val="24"/>
        </w:rPr>
      </w:pPr>
      <w:r w:rsidRPr="00C83BC1">
        <w:rPr>
          <w:rFonts w:ascii="Times New Roman" w:hAnsi="Times New Roman"/>
          <w:sz w:val="24"/>
        </w:rPr>
        <w:t xml:space="preserve">         </w:t>
      </w:r>
    </w:p>
    <w:p w:rsidR="003D280A" w:rsidRPr="00C83BC1" w:rsidRDefault="003D280A" w:rsidP="003D280A">
      <w:pPr>
        <w:jc w:val="both"/>
      </w:pPr>
      <w:r w:rsidRPr="00C83BC1">
        <w:t>Starosta obce Úje</w:t>
      </w:r>
      <w:r>
        <w:t>zd na základě § 32 odst. 2 zákona č. 62/2003</w:t>
      </w:r>
      <w:r w:rsidRPr="00C83BC1">
        <w:t xml:space="preserve"> Sb., o </w:t>
      </w:r>
      <w:r>
        <w:t xml:space="preserve">volbách do Evropského parlamentu </w:t>
      </w:r>
      <w:r w:rsidRPr="00C83BC1">
        <w:t>a o změně a doplnění některých zákonů, ve znění pozdějších předpisů</w:t>
      </w:r>
    </w:p>
    <w:p w:rsidR="003D280A" w:rsidRPr="00C83BC1" w:rsidRDefault="003D280A" w:rsidP="003D280A">
      <w:pPr>
        <w:jc w:val="both"/>
      </w:pPr>
    </w:p>
    <w:p w:rsidR="003D280A" w:rsidRPr="00C83BC1" w:rsidRDefault="003D280A" w:rsidP="003D280A">
      <w:pPr>
        <w:jc w:val="both"/>
        <w:rPr>
          <w:b/>
          <w:bCs/>
        </w:rPr>
      </w:pPr>
      <w:r w:rsidRPr="00C83BC1">
        <w:t>o z n a m u j e</w:t>
      </w:r>
      <w:r>
        <w:t>:</w:t>
      </w:r>
    </w:p>
    <w:p w:rsidR="003D280A" w:rsidRPr="00C83BC1" w:rsidRDefault="003D280A" w:rsidP="003D280A">
      <w:pPr>
        <w:jc w:val="both"/>
        <w:rPr>
          <w:b/>
          <w:bCs/>
        </w:rPr>
      </w:pPr>
    </w:p>
    <w:p w:rsidR="003D280A" w:rsidRPr="00C83BC1" w:rsidRDefault="003D280A" w:rsidP="003D280A">
      <w:pPr>
        <w:numPr>
          <w:ilvl w:val="0"/>
          <w:numId w:val="1"/>
        </w:numPr>
        <w:tabs>
          <w:tab w:val="clear" w:pos="1560"/>
          <w:tab w:val="num" w:pos="1200"/>
        </w:tabs>
        <w:ind w:left="851" w:hanging="425"/>
        <w:jc w:val="both"/>
      </w:pPr>
      <w:r>
        <w:t xml:space="preserve">Volby do Evropského parlamentu </w:t>
      </w:r>
      <w:r w:rsidRPr="00C83BC1">
        <w:t xml:space="preserve">se </w:t>
      </w:r>
      <w:proofErr w:type="gramStart"/>
      <w:r w:rsidRPr="00C83BC1">
        <w:t>uskuteční :</w:t>
      </w:r>
      <w:proofErr w:type="gramEnd"/>
    </w:p>
    <w:p w:rsidR="003D280A" w:rsidRPr="00C83BC1" w:rsidRDefault="003D280A" w:rsidP="003D280A">
      <w:pPr>
        <w:ind w:left="1200"/>
        <w:jc w:val="both"/>
      </w:pPr>
    </w:p>
    <w:p w:rsidR="003D280A" w:rsidRPr="00C83BC1" w:rsidRDefault="003D280A" w:rsidP="003D28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 pátek dne 24. května 2019</w:t>
      </w:r>
      <w:r w:rsidRPr="00C83BC1">
        <w:rPr>
          <w:b/>
          <w:bCs/>
          <w:u w:val="single"/>
        </w:rPr>
        <w:t xml:space="preserve"> od 14.00 hodin do 22.00 hodin</w:t>
      </w:r>
    </w:p>
    <w:p w:rsidR="003D280A" w:rsidRPr="00C83BC1" w:rsidRDefault="003D280A" w:rsidP="003D280A">
      <w:pPr>
        <w:jc w:val="center"/>
        <w:rPr>
          <w:b/>
          <w:bCs/>
        </w:rPr>
      </w:pPr>
      <w:r w:rsidRPr="00C83BC1">
        <w:rPr>
          <w:b/>
          <w:bCs/>
        </w:rPr>
        <w:t>a</w:t>
      </w:r>
    </w:p>
    <w:p w:rsidR="003D280A" w:rsidRDefault="003D280A" w:rsidP="003D28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 sobotu dne 25. května 2019</w:t>
      </w:r>
      <w:r w:rsidRPr="00C83BC1">
        <w:rPr>
          <w:b/>
          <w:bCs/>
          <w:u w:val="single"/>
        </w:rPr>
        <w:t xml:space="preserve"> od 08.00 hodin do 14.00 hodin.</w:t>
      </w:r>
    </w:p>
    <w:p w:rsidR="003D280A" w:rsidRDefault="003D280A" w:rsidP="003D280A">
      <w:pPr>
        <w:jc w:val="both"/>
      </w:pPr>
    </w:p>
    <w:p w:rsidR="003D280A" w:rsidRPr="00C83BC1" w:rsidRDefault="003D280A" w:rsidP="003D280A">
      <w:pPr>
        <w:pStyle w:val="Odstavecseseznamem"/>
        <w:numPr>
          <w:ilvl w:val="0"/>
          <w:numId w:val="1"/>
        </w:numPr>
        <w:tabs>
          <w:tab w:val="clear" w:pos="1560"/>
          <w:tab w:val="num" w:pos="1276"/>
        </w:tabs>
        <w:ind w:left="851"/>
        <w:jc w:val="both"/>
      </w:pPr>
      <w:r w:rsidRPr="00C83BC1">
        <w:t>Místem konání voleb ve volebním okrsku č 1. je volební místnost v</w:t>
      </w:r>
      <w:r>
        <w:t> </w:t>
      </w:r>
      <w:r w:rsidRPr="00C83BC1">
        <w:t>budově</w:t>
      </w:r>
      <w:r>
        <w:t xml:space="preserve"> </w:t>
      </w:r>
      <w:r w:rsidRPr="00C83BC1">
        <w:t>Obecního úřadu, Újezd čp. 54 pro voliče, kteří jsou vedeni v seznamu voličů</w:t>
      </w:r>
      <w:r>
        <w:t xml:space="preserve"> </w:t>
      </w:r>
      <w:r w:rsidRPr="00C83BC1">
        <w:t>u Obecního úřadu v Újezdě (Újezd a Petrovice).</w:t>
      </w:r>
    </w:p>
    <w:p w:rsidR="003D280A" w:rsidRDefault="003D280A" w:rsidP="003D280A">
      <w:pPr>
        <w:jc w:val="both"/>
      </w:pPr>
    </w:p>
    <w:p w:rsidR="003D280A" w:rsidRPr="00C83BC1" w:rsidRDefault="003D280A" w:rsidP="003D280A">
      <w:pPr>
        <w:pStyle w:val="Odstavecseseznamem"/>
        <w:numPr>
          <w:ilvl w:val="0"/>
          <w:numId w:val="1"/>
        </w:numPr>
        <w:tabs>
          <w:tab w:val="clear" w:pos="1560"/>
          <w:tab w:val="num" w:pos="1276"/>
        </w:tabs>
        <w:ind w:left="851"/>
        <w:jc w:val="both"/>
      </w:pPr>
      <w:r w:rsidRPr="00C83BC1">
        <w:t>Voliči bude umožněno hlasování poté, kdy prokáže svoji totožnost a státní</w:t>
      </w:r>
      <w:r>
        <w:t xml:space="preserve"> </w:t>
      </w:r>
      <w:r w:rsidRPr="00C83BC1">
        <w:t xml:space="preserve">občanství České republiky (platným občanským průkazem, </w:t>
      </w:r>
      <w:r>
        <w:t xml:space="preserve">platným </w:t>
      </w:r>
      <w:r w:rsidRPr="00C83BC1">
        <w:t>cestovním</w:t>
      </w:r>
      <w:r>
        <w:t>, diplomatickým nebo služebním</w:t>
      </w:r>
      <w:r w:rsidRPr="00C83BC1">
        <w:t xml:space="preserve"> pasem</w:t>
      </w:r>
      <w:r>
        <w:t xml:space="preserve"> </w:t>
      </w:r>
      <w:r w:rsidRPr="00C83BC1">
        <w:t>České republiky</w:t>
      </w:r>
      <w:r w:rsidR="00E05A2C">
        <w:t xml:space="preserve"> anebo cestovním průkazem</w:t>
      </w:r>
      <w:r w:rsidRPr="00C83BC1">
        <w:t>).</w:t>
      </w:r>
      <w:r w:rsidR="00E05A2C">
        <w:t xml:space="preserve"> Volič, který je jiného členského státu, prokáže po příchodu do volební místnosti svou totožnost a občanství jiného členského státu. </w:t>
      </w:r>
    </w:p>
    <w:p w:rsidR="003D280A" w:rsidRDefault="003D280A" w:rsidP="003D280A">
      <w:pPr>
        <w:ind w:left="851"/>
        <w:jc w:val="both"/>
      </w:pPr>
    </w:p>
    <w:p w:rsidR="003D280A" w:rsidRPr="00C83BC1" w:rsidRDefault="003D280A" w:rsidP="003D280A">
      <w:pPr>
        <w:pStyle w:val="Odstavecseseznamem"/>
        <w:numPr>
          <w:ilvl w:val="0"/>
          <w:numId w:val="1"/>
        </w:numPr>
        <w:tabs>
          <w:tab w:val="clear" w:pos="1560"/>
          <w:tab w:val="num" w:pos="1200"/>
        </w:tabs>
        <w:ind w:left="851"/>
        <w:jc w:val="both"/>
      </w:pPr>
      <w:r w:rsidRPr="00C83BC1">
        <w:t xml:space="preserve">Každému </w:t>
      </w:r>
      <w:r>
        <w:t>voliči budou dodány nejpozději 3 dny</w:t>
      </w:r>
      <w:r w:rsidRPr="00C83BC1">
        <w:t xml:space="preserve"> přede dnem voleb hlasovací</w:t>
      </w:r>
      <w:r>
        <w:t xml:space="preserve"> </w:t>
      </w:r>
      <w:r w:rsidRPr="00C83BC1">
        <w:t>lístky. Ve dnech voleb volič může obdržet hlasovací lístky i ve volební místnosti.</w:t>
      </w:r>
    </w:p>
    <w:p w:rsidR="003D280A" w:rsidRDefault="003D280A" w:rsidP="003D280A">
      <w:pPr>
        <w:jc w:val="both"/>
      </w:pPr>
    </w:p>
    <w:p w:rsidR="003D280A" w:rsidRPr="00C83BC1" w:rsidRDefault="003D280A" w:rsidP="003D280A">
      <w:pPr>
        <w:pStyle w:val="Odstavecseseznamem"/>
        <w:numPr>
          <w:ilvl w:val="0"/>
          <w:numId w:val="1"/>
        </w:numPr>
        <w:tabs>
          <w:tab w:val="clear" w:pos="1560"/>
        </w:tabs>
        <w:ind w:left="851"/>
        <w:jc w:val="both"/>
      </w:pPr>
      <w:r w:rsidRPr="00C83BC1">
        <w:t>Voliči, který nebude moci volit ve volebním okrsku,</w:t>
      </w:r>
      <w:r>
        <w:t xml:space="preserve"> v jehož seznamu je zapsán, vydá </w:t>
      </w:r>
      <w:r w:rsidRPr="00C83BC1">
        <w:t>obecní úřad na jeho žádost voličský průkaz. Vol</w:t>
      </w:r>
      <w:r>
        <w:t xml:space="preserve">ičský průkaz opravňuje k zápisu </w:t>
      </w:r>
      <w:r w:rsidRPr="00C83BC1">
        <w:t>do výpisu ze stálého seznamu v jakémkoliv vo</w:t>
      </w:r>
      <w:r>
        <w:t xml:space="preserve">lebním okrsku, popř. zvláštním </w:t>
      </w:r>
      <w:r w:rsidRPr="00C83BC1">
        <w:t>volebním okrsku.</w:t>
      </w:r>
    </w:p>
    <w:p w:rsidR="003D280A" w:rsidRDefault="003D280A" w:rsidP="003D280A">
      <w:pPr>
        <w:jc w:val="both"/>
      </w:pPr>
    </w:p>
    <w:p w:rsidR="003D280A" w:rsidRDefault="003D280A" w:rsidP="003D280A">
      <w:pPr>
        <w:jc w:val="both"/>
      </w:pPr>
    </w:p>
    <w:p w:rsidR="003D280A" w:rsidRPr="00C83BC1" w:rsidRDefault="003D280A" w:rsidP="003D280A">
      <w:pPr>
        <w:jc w:val="both"/>
      </w:pPr>
      <w:r>
        <w:t xml:space="preserve">                  </w:t>
      </w:r>
    </w:p>
    <w:p w:rsidR="003D280A" w:rsidRPr="00C83BC1" w:rsidRDefault="003D280A" w:rsidP="003D280A">
      <w:pPr>
        <w:jc w:val="both"/>
      </w:pPr>
      <w:r>
        <w:t xml:space="preserve">V Újezdě dne </w:t>
      </w:r>
      <w:r w:rsidR="00610AEB">
        <w:t>7</w:t>
      </w:r>
      <w:r>
        <w:t xml:space="preserve">. 5. </w:t>
      </w:r>
      <w:proofErr w:type="gramStart"/>
      <w:r>
        <w:t>2019</w:t>
      </w:r>
      <w:r w:rsidRPr="00C83BC1">
        <w:t xml:space="preserve">                     </w:t>
      </w:r>
      <w:r>
        <w:t xml:space="preserve">  </w:t>
      </w:r>
      <w:r w:rsidRPr="00C83BC1">
        <w:t xml:space="preserve">     </w:t>
      </w:r>
      <w:r>
        <w:t xml:space="preserve">                     </w:t>
      </w:r>
      <w:r w:rsidRPr="00C83BC1">
        <w:t>…</w:t>
      </w:r>
      <w:proofErr w:type="gramEnd"/>
      <w:r w:rsidRPr="00C83BC1">
        <w:t>…………………………………….</w:t>
      </w:r>
    </w:p>
    <w:p w:rsidR="003D280A" w:rsidRPr="00C83BC1" w:rsidRDefault="003D280A" w:rsidP="003D280A">
      <w:pPr>
        <w:jc w:val="both"/>
      </w:pPr>
      <w:r w:rsidRPr="00C83BC1">
        <w:t xml:space="preserve">                                                                                                                  </w:t>
      </w:r>
      <w:proofErr w:type="gramStart"/>
      <w:r w:rsidRPr="00C83BC1">
        <w:t>starosta  obce</w:t>
      </w:r>
      <w:proofErr w:type="gramEnd"/>
    </w:p>
    <w:p w:rsidR="003D280A" w:rsidRPr="00C83BC1" w:rsidRDefault="003D280A" w:rsidP="003D280A">
      <w:pPr>
        <w:jc w:val="both"/>
      </w:pPr>
      <w:r w:rsidRPr="00C83BC1">
        <w:t xml:space="preserve">                                                                                                                 Václav KALČÍK</w:t>
      </w:r>
    </w:p>
    <w:p w:rsidR="003D280A" w:rsidRDefault="003D280A" w:rsidP="003D280A">
      <w:pPr>
        <w:jc w:val="both"/>
      </w:pPr>
    </w:p>
    <w:p w:rsidR="003D280A" w:rsidRDefault="003D280A" w:rsidP="003D280A">
      <w:pPr>
        <w:jc w:val="both"/>
      </w:pPr>
    </w:p>
    <w:p w:rsidR="003D280A" w:rsidRDefault="003D280A" w:rsidP="003D280A">
      <w:pPr>
        <w:jc w:val="both"/>
      </w:pPr>
    </w:p>
    <w:p w:rsidR="003D280A" w:rsidRDefault="003D280A" w:rsidP="003D280A">
      <w:pPr>
        <w:jc w:val="both"/>
      </w:pPr>
    </w:p>
    <w:p w:rsidR="003D280A" w:rsidRDefault="003D280A" w:rsidP="003D280A">
      <w:pPr>
        <w:jc w:val="both"/>
      </w:pPr>
      <w:proofErr w:type="gramStart"/>
      <w:r w:rsidRPr="00C83BC1">
        <w:t>VYVĚŠEN</w:t>
      </w:r>
      <w:r w:rsidR="00610AEB">
        <w:t>O : 7</w:t>
      </w:r>
      <w:bookmarkStart w:id="0" w:name="_GoBack"/>
      <w:bookmarkEnd w:id="0"/>
      <w:r>
        <w:t>. 5. 2019</w:t>
      </w:r>
      <w:proofErr w:type="gramEnd"/>
      <w:r w:rsidRPr="00C83BC1">
        <w:t xml:space="preserve">                                                   </w:t>
      </w:r>
    </w:p>
    <w:p w:rsidR="00E822A2" w:rsidRDefault="003D280A">
      <w:r>
        <w:t xml:space="preserve">SEJMUTO: </w:t>
      </w:r>
      <w:proofErr w:type="gramStart"/>
      <w:r>
        <w:t>25.5.2019</w:t>
      </w:r>
      <w:proofErr w:type="gramEnd"/>
    </w:p>
    <w:sectPr w:rsidR="00E8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714"/>
    <w:multiLevelType w:val="hybridMultilevel"/>
    <w:tmpl w:val="30D2323C"/>
    <w:lvl w:ilvl="0" w:tplc="D3E6C8C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0A"/>
    <w:rsid w:val="003D280A"/>
    <w:rsid w:val="00610AEB"/>
    <w:rsid w:val="00E05A2C"/>
    <w:rsid w:val="00E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78A3-03FE-491B-AD94-4BD5A6D1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D280A"/>
    <w:pPr>
      <w:keepNext/>
      <w:outlineLvl w:val="0"/>
    </w:pPr>
    <w:rPr>
      <w:rFonts w:ascii="Impact" w:hAnsi="Impact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280A"/>
    <w:rPr>
      <w:rFonts w:ascii="Impact" w:eastAsia="Times New Roman" w:hAnsi="Impact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D280A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3D280A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Bezmezer">
    <w:name w:val="No Spacing"/>
    <w:uiPriority w:val="1"/>
    <w:qFormat/>
    <w:rsid w:val="003D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8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0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E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cp:lastPrinted>2019-05-07T05:40:00Z</cp:lastPrinted>
  <dcterms:created xsi:type="dcterms:W3CDTF">2019-05-06T08:02:00Z</dcterms:created>
  <dcterms:modified xsi:type="dcterms:W3CDTF">2019-05-07T05:40:00Z</dcterms:modified>
</cp:coreProperties>
</file>